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代签授权协议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《太阳能学报》编辑部：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论文：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《                    》  （稿号：     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作者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因特殊情况无法在《版权协议书》上亲笔签名，现委托作者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代本人签名。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本委托人特签署此代签授权协议。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委托人：（插入手写签名）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日期：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MjU3ZTgzZmE0YWMwNWU5YWMxZWMzZjFjNGJkMjQifQ=="/>
  </w:docVars>
  <w:rsids>
    <w:rsidRoot w:val="00000000"/>
    <w:rsid w:val="025D75FD"/>
    <w:rsid w:val="44B9618F"/>
    <w:rsid w:val="60D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29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2022-07-18T02:47:00Z</dcterms:created>
  <dc:creator>Dell</dc:creator>
  <cp:lastModifiedBy>阿里巴巴</cp:lastModifiedBy>
  <dcterms:modified xsi:type="dcterms:W3CDTF">2022-07-18T06:07:49Z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70DD9B05DED14AEAA3661A2C176DD105</vt:lpwstr>
  </property>
</Properties>
</file>